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0607" w14:textId="77777777" w:rsidR="000077B6" w:rsidRDefault="000077B6" w:rsidP="00462F7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668A1115" w14:textId="77777777" w:rsidR="000077B6" w:rsidRDefault="000077B6" w:rsidP="00462F7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7B307E8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anchor="page=1" w:history="1">
        <w:r w:rsidRPr="00A325B5">
          <w:rPr>
            <w:rStyle w:val="Hyperlink"/>
            <w:rFonts w:ascii="Times New Roman" w:hAnsi="Times New Roman" w:cs="Times New Roman"/>
            <w:i/>
          </w:rPr>
          <w:t>Child Protection Procedures for Primary and Post-Primary Schools 2017</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w:t>
      </w:r>
      <w:hyperlink r:id="rId8" w:history="1">
        <w:r w:rsidRPr="00A325B5">
          <w:rPr>
            <w:rStyle w:val="Hyperlink"/>
            <w:rFonts w:ascii="Times New Roman" w:hAnsi="Times New Roman" w:cs="Times New Roman"/>
          </w:rPr>
          <w:t>Children First Act 2015</w:t>
        </w:r>
      </w:hyperlink>
      <w:r w:rsidRPr="00552B89">
        <w:rPr>
          <w:rFonts w:ascii="Times New Roman" w:hAnsi="Times New Roman" w:cs="Times New Roman"/>
        </w:rPr>
        <w:t xml:space="preserve">,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961131D"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w:t>
      </w:r>
      <w:hyperlink r:id="rId9" w:history="1">
        <w:r w:rsidRPr="00A325B5">
          <w:rPr>
            <w:rStyle w:val="Hyperlink"/>
            <w:rFonts w:ascii="Times New Roman" w:hAnsi="Times New Roman" w:cs="Times New Roman"/>
          </w:rPr>
          <w:t>Children First Act 2015</w:t>
        </w:r>
      </w:hyperlink>
      <w:r w:rsidR="009B3A66">
        <w:rPr>
          <w:rFonts w:ascii="Times New Roman" w:hAnsi="Times New Roman" w:cs="Times New Roman"/>
        </w:rPr>
        <w:t xml:space="preserve">, the </w:t>
      </w:r>
      <w:hyperlink r:id="rId10" w:history="1">
        <w:r w:rsidR="009B3A66" w:rsidRPr="00A325B5">
          <w:rPr>
            <w:rStyle w:val="Hyperlink"/>
            <w:rFonts w:ascii="Times New Roman" w:hAnsi="Times New Roman" w:cs="Times New Roman"/>
          </w:rPr>
          <w:t>Addendum to Children First (2019)</w:t>
        </w:r>
      </w:hyperlink>
      <w:r w:rsidR="00645BCF">
        <w:rPr>
          <w:rFonts w:ascii="Times New Roman" w:hAnsi="Times New Roman" w:cs="Times New Roman"/>
        </w:rPr>
        <w:t xml:space="preserve"> </w:t>
      </w:r>
      <w:r w:rsidRPr="00552B89">
        <w:rPr>
          <w:rFonts w:ascii="Times New Roman" w:hAnsi="Times New Roman" w:cs="Times New Roman"/>
        </w:rPr>
        <w:t xml:space="preserve">and the </w:t>
      </w:r>
      <w:hyperlink r:id="rId11" w:anchor="page=1" w:history="1">
        <w:r w:rsidRPr="00A325B5">
          <w:rPr>
            <w:rStyle w:val="Hyperlink"/>
            <w:rFonts w:ascii="Times New Roman" w:hAnsi="Times New Roman" w:cs="Times New Roman"/>
            <w:i/>
          </w:rPr>
          <w:t>Child Protection Procedures for Primary and Post-Primary Schools 2017</w:t>
        </w:r>
      </w:hyperlink>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245DCDA8"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9230B4">
              <w:rPr>
                <w:rFonts w:ascii="Times New Roman" w:hAnsi="Times New Roman" w:cs="Times New Roman"/>
                <w:i/>
                <w:iCs/>
              </w:rPr>
              <w:t xml:space="preserve">Child Protection Procedures for Primary and Post Primary Schools </w:t>
            </w:r>
            <w:r w:rsidR="009230B4" w:rsidRPr="009230B4">
              <w:rPr>
                <w:rFonts w:ascii="Times New Roman" w:hAnsi="Times New Roman" w:cs="Times New Roman"/>
                <w:i/>
                <w:iCs/>
              </w:rPr>
              <w:t>(revised 2023</w:t>
            </w:r>
            <w:r w:rsidR="009230B4">
              <w:rPr>
                <w:rFonts w:ascii="Times New Roman" w:hAnsi="Times New Roman" w:cs="Times New Roman"/>
              </w:rPr>
              <w:t>)</w:t>
            </w:r>
            <w:r w:rsidRPr="00552B89">
              <w:rPr>
                <w:rFonts w:ascii="Times New Roman" w:hAnsi="Times New Roman" w:cs="Times New Roman"/>
              </w:rPr>
              <w:t xml:space="preserve">?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0D44D2F6"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9230B4">
              <w:rPr>
                <w:rFonts w:ascii="Times New Roman" w:hAnsi="Times New Roman" w:cs="Times New Roman"/>
                <w:i/>
                <w:iCs/>
              </w:rPr>
              <w:t>Child Protection Procedures for Primary and Post Pri</w:t>
            </w:r>
            <w:r w:rsidR="004557E9" w:rsidRPr="009230B4">
              <w:rPr>
                <w:rFonts w:ascii="Times New Roman" w:hAnsi="Times New Roman" w:cs="Times New Roman"/>
                <w:i/>
                <w:iCs/>
              </w:rPr>
              <w:t xml:space="preserve">mary Schools </w:t>
            </w:r>
            <w:r w:rsidR="009230B4">
              <w:rPr>
                <w:rFonts w:ascii="Times New Roman" w:hAnsi="Times New Roman" w:cs="Times New Roman"/>
                <w:i/>
                <w:iCs/>
              </w:rPr>
              <w:t>(revised 2023)</w:t>
            </w:r>
            <w:r w:rsidRPr="009230B4">
              <w:rPr>
                <w:rFonts w:ascii="Times New Roman" w:hAnsi="Times New Roman" w:cs="Times New Roman"/>
                <w:i/>
                <w:iCs/>
              </w:rPr>
              <w:t>?</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w:t>
            </w:r>
            <w:proofErr w:type="gramStart"/>
            <w:r w:rsidRPr="00552B89">
              <w:rPr>
                <w:rFonts w:ascii="Times New Roman" w:hAnsi="Times New Roman" w:cs="Times New Roman"/>
              </w:rPr>
              <w:t>2015</w:t>
            </w:r>
            <w:r w:rsidR="004F7F97">
              <w:rPr>
                <w:rFonts w:ascii="Times New Roman" w:hAnsi="Times New Roman" w:cs="Times New Roman"/>
              </w:rPr>
              <w:t xml:space="preserve"> </w:t>
            </w:r>
            <w:r w:rsidR="0058489F">
              <w:rPr>
                <w:rFonts w:ascii="Times New Roman" w:hAnsi="Times New Roman" w:cs="Times New Roman"/>
              </w:rPr>
              <w:t>?</w:t>
            </w:r>
            <w:proofErr w:type="gramEnd"/>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An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lastRenderedPageBreak/>
              <w:t xml:space="preserve">Since the Board’s last review, did each CPOR contain all of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77777777" w:rsidR="00462F73" w:rsidRPr="00552B89" w:rsidRDefault="00462F73" w:rsidP="006836C9">
            <w:pPr>
              <w:jc w:val="both"/>
            </w:pPr>
          </w:p>
        </w:tc>
      </w:tr>
      <w:tr w:rsidR="00462F73" w:rsidRPr="00552B89" w14:paraId="04A92958" w14:textId="77777777" w:rsidTr="006836C9">
        <w:tc>
          <w:tcPr>
            <w:tcW w:w="8642" w:type="dxa"/>
          </w:tcPr>
          <w:p w14:paraId="0826DDA6" w14:textId="60720BD6" w:rsidR="00462F73" w:rsidRPr="00CA0A8A" w:rsidRDefault="009230B4"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Is the Board satisfied that the records provided are anonymised and redacted as necessary to ensure that the identities of children and any other parties, including school personnel, to whom the concern or report relates are not disclosed?</w:t>
            </w:r>
          </w:p>
        </w:tc>
        <w:tc>
          <w:tcPr>
            <w:tcW w:w="1134" w:type="dxa"/>
          </w:tcPr>
          <w:p w14:paraId="5611D1C4" w14:textId="77777777" w:rsidR="00462F73" w:rsidRPr="00552B89" w:rsidRDefault="00462F73" w:rsidP="006836C9">
            <w:pPr>
              <w:jc w:val="both"/>
            </w:pPr>
          </w:p>
        </w:tc>
      </w:tr>
      <w:tr w:rsidR="009230B4" w:rsidRPr="00552B89" w14:paraId="45782F71" w14:textId="77777777" w:rsidTr="006836C9">
        <w:tc>
          <w:tcPr>
            <w:tcW w:w="8642" w:type="dxa"/>
          </w:tcPr>
          <w:p w14:paraId="1A8C1E22" w14:textId="42CFE480" w:rsidR="009230B4" w:rsidRPr="00CA0A8A" w:rsidRDefault="009230B4"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0C6CD01A" w14:textId="77777777" w:rsidR="009230B4" w:rsidRPr="00552B89" w:rsidRDefault="009230B4" w:rsidP="006836C9">
            <w:pPr>
              <w:jc w:val="both"/>
            </w:pP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/An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4D1F0548"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proofErr w:type="gramStart"/>
            <w:r w:rsidRPr="00CC54BD">
              <w:rPr>
                <w:rFonts w:ascii="Times New Roman" w:hAnsi="Times New Roman" w:cs="Times New Roman"/>
              </w:rPr>
              <w:t>5.6  of</w:t>
            </w:r>
            <w:proofErr w:type="gramEnd"/>
            <w:r w:rsidRPr="00CC54BD">
              <w:rPr>
                <w:rFonts w:ascii="Times New Roman" w:hAnsi="Times New Roman" w:cs="Times New Roman"/>
              </w:rPr>
              <w:t xml:space="preserve"> </w:t>
            </w:r>
            <w:r w:rsidRPr="00552B89">
              <w:rPr>
                <w:rFonts w:ascii="Times New Roman" w:hAnsi="Times New Roman" w:cs="Times New Roman"/>
              </w:rPr>
              <w:t xml:space="preserve">the </w:t>
            </w:r>
            <w:r w:rsidRPr="009230B4">
              <w:rPr>
                <w:rFonts w:ascii="Times New Roman" w:hAnsi="Times New Roman" w:cs="Times New Roman"/>
                <w:i/>
                <w:iCs/>
              </w:rPr>
              <w:t xml:space="preserve">Child Protection Procedures for Primary and Post Primary Schools </w:t>
            </w:r>
            <w:r w:rsidR="009230B4" w:rsidRPr="009230B4">
              <w:rPr>
                <w:rFonts w:ascii="Times New Roman" w:hAnsi="Times New Roman" w:cs="Times New Roman"/>
                <w:i/>
                <w:iCs/>
              </w:rPr>
              <w:t>(revised 2023)</w:t>
            </w:r>
            <w:r w:rsidR="004B4F46" w:rsidRPr="009230B4">
              <w:rPr>
                <w:rFonts w:ascii="Times New Roman" w:hAnsi="Times New Roman" w:cs="Times New Roman"/>
                <w:i/>
                <w:iCs/>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0E6209F5"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9230B4">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‘Child Protection Procedures for Primary and Post Primary Schools </w:t>
            </w:r>
            <w:r w:rsidR="009230B4">
              <w:rPr>
                <w:rFonts w:ascii="Times New Roman" w:hAnsi="Times New Roman" w:cs="Times New Roman"/>
              </w:rPr>
              <w:t>(revised 2023)</w:t>
            </w:r>
            <w:r w:rsidRPr="00552B89">
              <w:rPr>
                <w:rFonts w:ascii="Times New Roman" w:hAnsi="Times New Roman" w:cs="Times New Roman"/>
              </w:rPr>
              <w:t xml:space="preserve">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697A63F1" w:rsidR="00462F73" w:rsidRPr="00552B89" w:rsidRDefault="00462F73" w:rsidP="006C5879">
            <w:pPr>
              <w:autoSpaceDE w:val="0"/>
              <w:autoSpaceDN w:val="0"/>
              <w:jc w:val="both"/>
              <w:rPr>
                <w:rFonts w:ascii="Times New Roman" w:hAnsi="Times New Roman" w:cs="Times New Roman"/>
              </w:rPr>
            </w:pP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0EC730A0"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Child Protection Procedures for Primary and Post Primary Schools </w:t>
            </w:r>
            <w:r w:rsidR="006C5879">
              <w:rPr>
                <w:rFonts w:ascii="Times New Roman" w:hAnsi="Times New Roman" w:cs="Times New Roman"/>
              </w:rPr>
              <w:t>(revised 2023)</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77777777" w:rsidTr="006836C9">
        <w:tc>
          <w:tcPr>
            <w:tcW w:w="8642" w:type="dxa"/>
          </w:tcPr>
          <w:p w14:paraId="54B964ED" w14:textId="13ADD2BD"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w:t>
            </w:r>
            <w:r w:rsidRPr="006C5879">
              <w:rPr>
                <w:rFonts w:ascii="Times New Roman" w:hAnsi="Times New Roman" w:cs="Times New Roman"/>
                <w:i/>
                <w:iCs/>
              </w:rPr>
              <w:t xml:space="preserve">Child Protection Procedures for Primary and Post Primary Schools </w:t>
            </w:r>
            <w:r w:rsidR="006C5879" w:rsidRPr="006C5879">
              <w:rPr>
                <w:rFonts w:ascii="Times New Roman" w:hAnsi="Times New Roman" w:cs="Times New Roman"/>
                <w:i/>
                <w:iCs/>
              </w:rPr>
              <w:t>(revised 2023</w:t>
            </w:r>
            <w:r w:rsidR="006C5879">
              <w:rPr>
                <w:rFonts w:ascii="Times New Roman" w:hAnsi="Times New Roman" w:cs="Times New Roman"/>
              </w:rPr>
              <w:t>)</w:t>
            </w:r>
            <w:r w:rsidRPr="00552B89">
              <w:rPr>
                <w:rFonts w:ascii="Times New Roman" w:hAnsi="Times New Roman" w:cs="Times New Roman"/>
              </w:rPr>
              <w:t xml:space="preserve"> are being fully and adequately implemented by the school? </w:t>
            </w:r>
          </w:p>
        </w:tc>
        <w:tc>
          <w:tcPr>
            <w:tcW w:w="1134" w:type="dxa"/>
          </w:tcPr>
          <w:p w14:paraId="6761CAE3" w14:textId="77777777"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rsidSect="002F3D4F">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7FA85" w14:textId="77777777" w:rsidR="005A7254" w:rsidRDefault="005A7254" w:rsidP="00FE1275">
      <w:pPr>
        <w:spacing w:after="0" w:line="240" w:lineRule="auto"/>
      </w:pPr>
      <w:r>
        <w:separator/>
      </w:r>
    </w:p>
  </w:endnote>
  <w:endnote w:type="continuationSeparator" w:id="0">
    <w:p w14:paraId="0942A952" w14:textId="77777777" w:rsidR="005A7254" w:rsidRDefault="005A7254"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Zapf Chancery">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0077B6">
          <w:rPr>
            <w:noProof/>
          </w:rPr>
          <w:t>2</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0BEC" w14:textId="77777777" w:rsidR="005A7254" w:rsidRDefault="005A7254" w:rsidP="00FE1275">
      <w:pPr>
        <w:spacing w:after="0" w:line="240" w:lineRule="auto"/>
      </w:pPr>
      <w:r>
        <w:separator/>
      </w:r>
    </w:p>
  </w:footnote>
  <w:footnote w:type="continuationSeparator" w:id="0">
    <w:p w14:paraId="7D3E403D" w14:textId="77777777" w:rsidR="005A7254" w:rsidRDefault="005A7254" w:rsidP="00F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D26C" w14:textId="77777777" w:rsidR="000077B6" w:rsidRDefault="000077B6" w:rsidP="000077B6">
    <w:pPr>
      <w:pStyle w:val="Header"/>
      <w:jc w:val="center"/>
      <w:rPr>
        <w:rFonts w:ascii="ITC Zapf Chancery" w:hAnsi="ITC Zapf Chancery"/>
        <w:b/>
        <w:bCs/>
        <w:sz w:val="44"/>
        <w:szCs w:val="44"/>
      </w:rPr>
    </w:pPr>
    <w:r>
      <w:rPr>
        <w:rFonts w:ascii="ITC Zapf Chancery" w:hAnsi="ITC Zapf Chancery"/>
        <w:b/>
        <w:bCs/>
        <w:noProof/>
        <w:sz w:val="44"/>
        <w:szCs w:val="44"/>
        <w:lang w:eastAsia="en-IE"/>
      </w:rPr>
      <mc:AlternateContent>
        <mc:Choice Requires="wps">
          <w:drawing>
            <wp:anchor distT="0" distB="0" distL="114300" distR="114300" simplePos="0" relativeHeight="251659264" behindDoc="0" locked="0" layoutInCell="1" allowOverlap="1" wp14:anchorId="051D0CA3" wp14:editId="467A8DB3">
              <wp:simplePos x="0" y="0"/>
              <wp:positionH relativeFrom="column">
                <wp:posOffset>-393700</wp:posOffset>
              </wp:positionH>
              <wp:positionV relativeFrom="paragraph">
                <wp:posOffset>-164465</wp:posOffset>
              </wp:positionV>
              <wp:extent cx="958850" cy="8445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958850" cy="84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1471F" w14:textId="77777777" w:rsidR="000077B6" w:rsidRDefault="000077B6" w:rsidP="000077B6">
                          <w:r>
                            <w:rPr>
                              <w:noProof/>
                              <w:lang w:eastAsia="en-IE"/>
                            </w:rPr>
                            <w:drawing>
                              <wp:inline distT="0" distB="0" distL="0" distR="0" wp14:anchorId="3BF737C0" wp14:editId="1622A515">
                                <wp:extent cx="736195" cy="730250"/>
                                <wp:effectExtent l="0" t="0" r="6985" b="0"/>
                                <wp:docPr id="13" name="Picture 13" descr="C:\Users\Vincent\Dropbox\My PC (Vincent-PC)\Desktop\annaduff cres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cent\Dropbox\My PC (Vincent-PC)\Desktop\annaduff cres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347" cy="734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D0CA3" id="_x0000_t202" coordsize="21600,21600" o:spt="202" path="m,l,21600r21600,l21600,xe">
              <v:stroke joinstyle="miter"/>
              <v:path gradientshapeok="t" o:connecttype="rect"/>
            </v:shapetype>
            <v:shape id="Text Box 3" o:spid="_x0000_s1026" type="#_x0000_t202" style="position:absolute;left:0;text-align:left;margin-left:-31pt;margin-top:-12.95pt;width:75.5pt;height: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" fillcolor="white [3201]" strokeweight=".5pt">
              <v:textbox>
                <w:txbxContent>
                  <w:p w14:paraId="5161471F" w14:textId="77777777" w:rsidR="000077B6" w:rsidRDefault="000077B6" w:rsidP="000077B6">
                    <w:r>
                      <w:rPr>
                        <w:noProof/>
                        <w:lang w:eastAsia="en-IE"/>
                      </w:rPr>
                      <w:drawing>
                        <wp:inline distT="0" distB="0" distL="0" distR="0" wp14:anchorId="3BF737C0" wp14:editId="1622A515">
                          <wp:extent cx="736195" cy="730250"/>
                          <wp:effectExtent l="0" t="0" r="6985" b="0"/>
                          <wp:docPr id="13" name="Picture 13" descr="C:\Users\Vincent\Dropbox\My PC (Vincent-PC)\Desktop\annaduff cres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cent\Dropbox\My PC (Vincent-PC)\Desktop\annaduff cres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347" cy="734369"/>
                                  </a:xfrm>
                                  <a:prstGeom prst="rect">
                                    <a:avLst/>
                                  </a:prstGeom>
                                  <a:noFill/>
                                  <a:ln>
                                    <a:noFill/>
                                  </a:ln>
                                </pic:spPr>
                              </pic:pic>
                            </a:graphicData>
                          </a:graphic>
                        </wp:inline>
                      </w:drawing>
                    </w:r>
                  </w:p>
                </w:txbxContent>
              </v:textbox>
            </v:shape>
          </w:pict>
        </mc:Fallback>
      </mc:AlternateContent>
    </w:r>
    <w:proofErr w:type="spellStart"/>
    <w:r>
      <w:rPr>
        <w:rFonts w:ascii="ITC Zapf Chancery" w:hAnsi="ITC Zapf Chancery"/>
        <w:b/>
        <w:bCs/>
        <w:sz w:val="44"/>
        <w:szCs w:val="44"/>
      </w:rPr>
      <w:t>Annaduff</w:t>
    </w:r>
    <w:proofErr w:type="spellEnd"/>
    <w:r>
      <w:rPr>
        <w:rFonts w:ascii="ITC Zapf Chancery" w:hAnsi="ITC Zapf Chancery"/>
        <w:b/>
        <w:bCs/>
        <w:sz w:val="44"/>
        <w:szCs w:val="44"/>
      </w:rPr>
      <w:t xml:space="preserve"> National School,</w:t>
    </w:r>
  </w:p>
  <w:p w14:paraId="5B4C5120" w14:textId="77777777" w:rsidR="000077B6" w:rsidRDefault="000077B6" w:rsidP="000077B6">
    <w:pPr>
      <w:pStyle w:val="Header"/>
      <w:jc w:val="center"/>
      <w:rPr>
        <w:rFonts w:ascii="ITC Zapf Chancery" w:hAnsi="ITC Zapf Chancery"/>
        <w:b/>
        <w:bCs/>
        <w:sz w:val="24"/>
        <w:szCs w:val="24"/>
      </w:rPr>
    </w:pPr>
    <w:r w:rsidRPr="000A2423">
      <w:rPr>
        <w:rFonts w:ascii="ITC Zapf Chancery" w:hAnsi="ITC Zapf Chancery"/>
        <w:b/>
        <w:bCs/>
        <w:sz w:val="24"/>
        <w:szCs w:val="24"/>
      </w:rPr>
      <w:t>Aghamore, Carrick on Shannon, N41 K309</w:t>
    </w:r>
    <w:r>
      <w:rPr>
        <w:rFonts w:ascii="ITC Zapf Chancery" w:hAnsi="ITC Zapf Chancery"/>
        <w:b/>
        <w:bCs/>
        <w:sz w:val="24"/>
        <w:szCs w:val="24"/>
      </w:rPr>
      <w:t xml:space="preserve"> </w:t>
    </w:r>
  </w:p>
  <w:p w14:paraId="19D114F0" w14:textId="77777777" w:rsidR="000077B6" w:rsidRDefault="000077B6" w:rsidP="000077B6">
    <w:pPr>
      <w:pStyle w:val="Header"/>
      <w:jc w:val="center"/>
      <w:rPr>
        <w:rFonts w:ascii="ITC Zapf Chancery" w:hAnsi="ITC Zapf Chancery"/>
        <w:b/>
        <w:bCs/>
        <w:sz w:val="24"/>
        <w:szCs w:val="24"/>
      </w:rPr>
    </w:pPr>
    <w:r>
      <w:rPr>
        <w:rFonts w:ascii="ITC Zapf Chancery" w:hAnsi="ITC Zapf Chancery"/>
        <w:b/>
        <w:bCs/>
        <w:sz w:val="24"/>
        <w:szCs w:val="24"/>
      </w:rPr>
      <w:t xml:space="preserve">Email: </w:t>
    </w:r>
    <w:hyperlink r:id="rId2" w:history="1">
      <w:r w:rsidRPr="00F801F0">
        <w:rPr>
          <w:rStyle w:val="Hyperlink"/>
          <w:rFonts w:ascii="ITC Zapf Chancery" w:hAnsi="ITC Zapf Chancery"/>
          <w:b/>
          <w:bCs/>
          <w:sz w:val="24"/>
          <w:szCs w:val="24"/>
        </w:rPr>
        <w:t>annaduff.ias@gmail.com</w:t>
      </w:r>
    </w:hyperlink>
  </w:p>
  <w:p w14:paraId="6EC36DC0" w14:textId="77777777" w:rsidR="002F3D4F" w:rsidRDefault="002F3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96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4C"/>
    <w:rsid w:val="00000D77"/>
    <w:rsid w:val="000077B6"/>
    <w:rsid w:val="00017D14"/>
    <w:rsid w:val="00031632"/>
    <w:rsid w:val="00052475"/>
    <w:rsid w:val="0006476C"/>
    <w:rsid w:val="000C0C6D"/>
    <w:rsid w:val="002F3D4F"/>
    <w:rsid w:val="00306736"/>
    <w:rsid w:val="00361BF2"/>
    <w:rsid w:val="00394AFB"/>
    <w:rsid w:val="00412994"/>
    <w:rsid w:val="00413565"/>
    <w:rsid w:val="004557E9"/>
    <w:rsid w:val="00462F73"/>
    <w:rsid w:val="004B4F46"/>
    <w:rsid w:val="004F7F97"/>
    <w:rsid w:val="0058489F"/>
    <w:rsid w:val="005A1749"/>
    <w:rsid w:val="005A7254"/>
    <w:rsid w:val="00645BCF"/>
    <w:rsid w:val="00666E89"/>
    <w:rsid w:val="00694B4C"/>
    <w:rsid w:val="006C5879"/>
    <w:rsid w:val="0071165C"/>
    <w:rsid w:val="009230B4"/>
    <w:rsid w:val="009B3A66"/>
    <w:rsid w:val="00A325B5"/>
    <w:rsid w:val="00A85999"/>
    <w:rsid w:val="00AF29F5"/>
    <w:rsid w:val="00B136C7"/>
    <w:rsid w:val="00C81766"/>
    <w:rsid w:val="00CA4F4C"/>
    <w:rsid w:val="00DD3D4E"/>
    <w:rsid w:val="00E82AFF"/>
    <w:rsid w:val="00ED13D8"/>
    <w:rsid w:val="00F2411C"/>
    <w:rsid w:val="00F60ADA"/>
    <w:rsid w:val="00FE1275"/>
    <w:rsid w:val="00FF1A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character" w:styleId="Hyperlink">
    <w:name w:val="Hyperlink"/>
    <w:basedOn w:val="DefaultParagraphFont"/>
    <w:uiPriority w:val="99"/>
    <w:unhideWhenUsed/>
    <w:rsid w:val="00A32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e/pdf/?file=https://assets.gov.ie/45063/2d4b5b3d781e4ec1ab4f3e5d198717d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www.irishstatutebook.ie/eli/2015/act/36/enacted/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nnaduff.ias@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2024-09-05T10:33:00Z</dcterms:created>
  <dcterms:modified xsi:type="dcterms:W3CDTF">2024-09-05T10:33:00Z</dcterms:modified>
</cp:coreProperties>
</file>